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68339" w14:textId="3BF487EA" w:rsidR="00727FBC" w:rsidRDefault="006572A0" w:rsidP="00727FBC">
      <w:pPr>
        <w:jc w:val="center"/>
        <w:rPr>
          <w:b/>
          <w:bCs/>
        </w:rPr>
      </w:pPr>
      <w:r>
        <w:rPr>
          <w:b/>
          <w:bCs/>
          <w:noProof/>
          <w14:ligatures w14:val="standardContextual"/>
        </w:rPr>
        <w:drawing>
          <wp:inline distT="0" distB="0" distL="0" distR="0" wp14:anchorId="2F0EEC42" wp14:editId="44FA095B">
            <wp:extent cx="1726279" cy="566928"/>
            <wp:effectExtent l="0" t="0" r="0" b="5080"/>
            <wp:docPr id="652648519" name="Picture 1" descr="A red and gold building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48519" name="Picture 1" descr="A red and gold building with a black background&#10;&#10;Description automatically generated"/>
                    <pic:cNvPicPr/>
                  </pic:nvPicPr>
                  <pic:blipFill rotWithShape="1">
                    <a:blip r:embed="rId5" cstate="print">
                      <a:extLst>
                        <a:ext uri="{28A0092B-C50C-407E-A947-70E740481C1C}">
                          <a14:useLocalDpi xmlns:a14="http://schemas.microsoft.com/office/drawing/2010/main" val="0"/>
                        </a:ext>
                      </a:extLst>
                    </a:blip>
                    <a:srcRect t="12503" b="12887"/>
                    <a:stretch/>
                  </pic:blipFill>
                  <pic:spPr bwMode="auto">
                    <a:xfrm>
                      <a:off x="0" y="0"/>
                      <a:ext cx="1775696" cy="583157"/>
                    </a:xfrm>
                    <a:prstGeom prst="rect">
                      <a:avLst/>
                    </a:prstGeom>
                    <a:ln>
                      <a:noFill/>
                    </a:ln>
                    <a:extLst>
                      <a:ext uri="{53640926-AAD7-44D8-BBD7-CCE9431645EC}">
                        <a14:shadowObscured xmlns:a14="http://schemas.microsoft.com/office/drawing/2010/main"/>
                      </a:ext>
                    </a:extLst>
                  </pic:spPr>
                </pic:pic>
              </a:graphicData>
            </a:graphic>
          </wp:inline>
        </w:drawing>
      </w:r>
    </w:p>
    <w:p w14:paraId="7971F773" w14:textId="45173A01" w:rsidR="00727FBC" w:rsidRPr="006572A0" w:rsidRDefault="00727FBC" w:rsidP="00727FBC">
      <w:pPr>
        <w:jc w:val="center"/>
        <w:rPr>
          <w:rFonts w:cstheme="minorHAnsi"/>
          <w:b/>
          <w:bCs/>
          <w:sz w:val="36"/>
          <w:szCs w:val="36"/>
        </w:rPr>
      </w:pPr>
      <w:r w:rsidRPr="006572A0">
        <w:rPr>
          <w:rFonts w:cstheme="minorHAnsi"/>
          <w:b/>
          <w:bCs/>
          <w:sz w:val="36"/>
          <w:szCs w:val="36"/>
        </w:rPr>
        <w:t xml:space="preserve">Erskine College Campus </w:t>
      </w:r>
      <w:r w:rsidR="00E146B9" w:rsidRPr="006572A0">
        <w:rPr>
          <w:rFonts w:cstheme="minorHAnsi"/>
          <w:b/>
          <w:bCs/>
          <w:sz w:val="36"/>
          <w:szCs w:val="36"/>
        </w:rPr>
        <w:t>Pastor</w:t>
      </w:r>
    </w:p>
    <w:p w14:paraId="242EF3FC" w14:textId="0842E504" w:rsidR="00727FBC" w:rsidRPr="008B24C1" w:rsidRDefault="008B24C1" w:rsidP="008B24C1">
      <w:r>
        <w:t>At the heart of Erskine College is its Christian identity. The mission of Erskine College is to glorify God as a Christian academic community where students integrate knowledge and faith, equipped to flourish as whole persons prepared for lives of service, leadership, and influence through the pursuit of undergraduate liberal arts, graduate, and seminary education.</w:t>
      </w:r>
    </w:p>
    <w:p w14:paraId="3852D21B" w14:textId="77777777" w:rsidR="00727FBC" w:rsidRDefault="00727FBC" w:rsidP="00E753CA">
      <w:pPr>
        <w:spacing w:after="0"/>
        <w:rPr>
          <w:b/>
          <w:bCs/>
        </w:rPr>
      </w:pPr>
      <w:r>
        <w:rPr>
          <w:b/>
          <w:bCs/>
        </w:rPr>
        <w:t>Position Description:</w:t>
      </w:r>
    </w:p>
    <w:p w14:paraId="12EA1352" w14:textId="73C77189" w:rsidR="00210A97" w:rsidRPr="00210A97" w:rsidRDefault="00210A97" w:rsidP="00210A97">
      <w:pPr>
        <w:spacing w:after="0"/>
      </w:pPr>
      <w:r w:rsidRPr="00210A97">
        <w:t xml:space="preserve">The </w:t>
      </w:r>
      <w:r>
        <w:t xml:space="preserve">Campus </w:t>
      </w:r>
      <w:r w:rsidR="00E146B9">
        <w:t>Pastor</w:t>
      </w:r>
      <w:r w:rsidRPr="00210A97">
        <w:t xml:space="preserve"> is responsible for partnering with the </w:t>
      </w:r>
      <w:r>
        <w:t>Director of Campus Ministries</w:t>
      </w:r>
      <w:r w:rsidRPr="00210A97">
        <w:t xml:space="preserve"> in leading the overall efforts, initiatives, and strategies related to spiritual formation, on the campus of Erskine College</w:t>
      </w:r>
      <w:r>
        <w:t>.</w:t>
      </w:r>
      <w:r w:rsidRPr="00210A97">
        <w:t xml:space="preserve"> </w:t>
      </w:r>
      <w:r>
        <w:t xml:space="preserve">The position of Campus </w:t>
      </w:r>
      <w:r w:rsidR="00E146B9">
        <w:t>Pastor</w:t>
      </w:r>
      <w:r w:rsidR="00D321C2">
        <w:t xml:space="preserve"> </w:t>
      </w:r>
      <w:r w:rsidRPr="00210A97">
        <w:t xml:space="preserve">is housed in the Department of Spiritual Formation, which is housed within the Division of Student Development and reports directly to the Vice President </w:t>
      </w:r>
      <w:r w:rsidR="00F134BB">
        <w:t>of</w:t>
      </w:r>
      <w:r w:rsidRPr="00210A97">
        <w:t xml:space="preserve"> Student Development (VPSD). The position is a full-time, 12-month position. The </w:t>
      </w:r>
      <w:r>
        <w:t xml:space="preserve">Campus </w:t>
      </w:r>
      <w:r w:rsidR="00E146B9">
        <w:t>Pastor</w:t>
      </w:r>
      <w:r w:rsidRPr="00210A97">
        <w:t xml:space="preserve"> provides an intentional ministry of evangelism, discipleship, and outreach to Erskine students, in addition to seeking to reach students for Christ and to equip them to serve Christ and the Church.</w:t>
      </w:r>
    </w:p>
    <w:p w14:paraId="22965C24" w14:textId="77777777" w:rsidR="00E753CA" w:rsidRDefault="00E753CA" w:rsidP="00E753CA">
      <w:pPr>
        <w:spacing w:after="0"/>
      </w:pPr>
    </w:p>
    <w:p w14:paraId="1EDE99C3" w14:textId="216FBDCC" w:rsidR="00727FBC" w:rsidRDefault="00E753CA" w:rsidP="00727FBC">
      <w:pPr>
        <w:rPr>
          <w:b/>
          <w:bCs/>
        </w:rPr>
      </w:pPr>
      <w:bookmarkStart w:id="0" w:name="_Hlk163656734"/>
      <w:r>
        <w:rPr>
          <w:b/>
          <w:bCs/>
        </w:rPr>
        <w:t>Responsibilities</w:t>
      </w:r>
      <w:r w:rsidR="00A51DB7">
        <w:rPr>
          <w:b/>
          <w:bCs/>
        </w:rPr>
        <w:t>:</w:t>
      </w:r>
    </w:p>
    <w:p w14:paraId="291E5980" w14:textId="269D58B6" w:rsidR="00A51DB7" w:rsidRPr="00A51DB7" w:rsidRDefault="00A51DB7" w:rsidP="00A51DB7">
      <w:pPr>
        <w:spacing w:after="0"/>
      </w:pPr>
      <w:bookmarkStart w:id="1" w:name="_Hlk163656753"/>
      <w:bookmarkEnd w:id="0"/>
      <w:r w:rsidRPr="00A51DB7">
        <w:t>Fleet Fellowship</w:t>
      </w:r>
      <w:r>
        <w:t xml:space="preserve"> &amp; Evangelistic Initiatives</w:t>
      </w:r>
      <w:r w:rsidR="006572A0">
        <w:t>:</w:t>
      </w:r>
    </w:p>
    <w:p w14:paraId="4064D9F6" w14:textId="5E170BEA" w:rsidR="00E753CA" w:rsidRDefault="00E753CA" w:rsidP="00A51DB7">
      <w:pPr>
        <w:pStyle w:val="ListParagraph"/>
        <w:numPr>
          <w:ilvl w:val="0"/>
          <w:numId w:val="1"/>
        </w:numPr>
        <w:spacing w:after="0"/>
      </w:pPr>
      <w:r>
        <w:t>Prepare for and l</w:t>
      </w:r>
      <w:r w:rsidRPr="00E753CA">
        <w:t>ead weekly Fleet Fellowship</w:t>
      </w:r>
      <w:r>
        <w:t>.</w:t>
      </w:r>
    </w:p>
    <w:p w14:paraId="2AD88FF5" w14:textId="6028320E" w:rsidR="00CE7D9F" w:rsidRDefault="00CE7D9F" w:rsidP="00A51DB7">
      <w:pPr>
        <w:pStyle w:val="ListParagraph"/>
        <w:numPr>
          <w:ilvl w:val="0"/>
          <w:numId w:val="1"/>
        </w:numPr>
        <w:spacing w:after="0"/>
      </w:pPr>
      <w:r>
        <w:t>Preach/speak in Fleet Fellowship a minimum of 3</w:t>
      </w:r>
      <w:r w:rsidR="00D321C2">
        <w:t xml:space="preserve">-4 </w:t>
      </w:r>
      <w:r>
        <w:t>times a semester.</w:t>
      </w:r>
    </w:p>
    <w:p w14:paraId="604D7722" w14:textId="7D610346" w:rsidR="00E753CA" w:rsidRDefault="00E753CA" w:rsidP="00A51DB7">
      <w:pPr>
        <w:pStyle w:val="ListParagraph"/>
        <w:numPr>
          <w:ilvl w:val="0"/>
          <w:numId w:val="1"/>
        </w:numPr>
        <w:spacing w:after="0"/>
      </w:pPr>
      <w:r>
        <w:t xml:space="preserve">Schedule all speakers for Fleet Fellowship each semester. </w:t>
      </w:r>
      <w:r w:rsidR="00CE7D9F">
        <w:t>Submit the speaker schedule in a timely manner.</w:t>
      </w:r>
    </w:p>
    <w:p w14:paraId="37796903" w14:textId="01152339" w:rsidR="00A51DB7" w:rsidRDefault="00A51DB7" w:rsidP="00AA0338">
      <w:pPr>
        <w:pStyle w:val="ListParagraph"/>
        <w:numPr>
          <w:ilvl w:val="0"/>
          <w:numId w:val="1"/>
        </w:numPr>
      </w:pPr>
      <w:r>
        <w:t>Meet individually with students to provide mentoring and spiritual guidance as needed</w:t>
      </w:r>
      <w:r w:rsidR="00D321C2">
        <w:t>.</w:t>
      </w:r>
    </w:p>
    <w:p w14:paraId="3AA11391" w14:textId="56F0F347" w:rsidR="006572A0" w:rsidRDefault="00A51DB7" w:rsidP="00A51DB7">
      <w:pPr>
        <w:spacing w:after="0"/>
      </w:pPr>
      <w:bookmarkStart w:id="2" w:name="_Hlk163656835"/>
      <w:bookmarkEnd w:id="1"/>
      <w:r>
        <w:t>Student Leadership</w:t>
      </w:r>
      <w:r w:rsidR="006572A0">
        <w:t>:</w:t>
      </w:r>
    </w:p>
    <w:p w14:paraId="74E7E166" w14:textId="74B1D689" w:rsidR="00E753CA" w:rsidRDefault="00CE7D9F" w:rsidP="00A51DB7">
      <w:pPr>
        <w:pStyle w:val="ListParagraph"/>
        <w:numPr>
          <w:ilvl w:val="0"/>
          <w:numId w:val="1"/>
        </w:numPr>
        <w:spacing w:after="0"/>
      </w:pPr>
      <w:r>
        <w:t>Participate in student leader training session</w:t>
      </w:r>
      <w:r w:rsidR="0087313D">
        <w:t>s</w:t>
      </w:r>
      <w:r>
        <w:t xml:space="preserve"> with RAs and SALT as needed.</w:t>
      </w:r>
    </w:p>
    <w:p w14:paraId="6DBF5715" w14:textId="26C49F80" w:rsidR="00CE7D9F" w:rsidRDefault="0087313D" w:rsidP="00E753CA">
      <w:pPr>
        <w:pStyle w:val="ListParagraph"/>
        <w:numPr>
          <w:ilvl w:val="0"/>
          <w:numId w:val="1"/>
        </w:numPr>
      </w:pPr>
      <w:r>
        <w:t>Assist</w:t>
      </w:r>
      <w:r w:rsidR="00F134BB">
        <w:t xml:space="preserve"> the Director of Campus Ministries </w:t>
      </w:r>
      <w:r>
        <w:t>in giving</w:t>
      </w:r>
      <w:r w:rsidR="00CE7D9F">
        <w:t xml:space="preserve"> oversight to the Student Ministries team.  </w:t>
      </w:r>
    </w:p>
    <w:p w14:paraId="40CC66AA" w14:textId="05AF95C8" w:rsidR="00AA0338" w:rsidRDefault="00AA0338" w:rsidP="00E753CA">
      <w:pPr>
        <w:pStyle w:val="ListParagraph"/>
        <w:numPr>
          <w:ilvl w:val="0"/>
          <w:numId w:val="1"/>
        </w:numPr>
      </w:pPr>
      <w:r>
        <w:t xml:space="preserve">Meet with the Student Ministries team </w:t>
      </w:r>
      <w:r w:rsidR="00F134BB">
        <w:t xml:space="preserve">and the Director of Campus Ministries </w:t>
      </w:r>
      <w:r>
        <w:t>as needed</w:t>
      </w:r>
      <w:r w:rsidR="00923468">
        <w:t xml:space="preserve"> or requested by the Director of Campus Ministries</w:t>
      </w:r>
      <w:r w:rsidR="00F134BB">
        <w:t>.</w:t>
      </w:r>
      <w:r>
        <w:t xml:space="preserve"> </w:t>
      </w:r>
    </w:p>
    <w:p w14:paraId="4D48901B" w14:textId="65804D9D" w:rsidR="00A51DB7" w:rsidRDefault="00A51DB7" w:rsidP="00A51DB7">
      <w:pPr>
        <w:spacing w:after="0"/>
      </w:pPr>
      <w:r>
        <w:t>Campus Programming</w:t>
      </w:r>
      <w:r w:rsidR="006572A0">
        <w:t>:</w:t>
      </w:r>
    </w:p>
    <w:p w14:paraId="5413217A" w14:textId="062E6604" w:rsidR="00781C42" w:rsidRDefault="00246DC0" w:rsidP="00781C42">
      <w:pPr>
        <w:pStyle w:val="ListParagraph"/>
        <w:numPr>
          <w:ilvl w:val="0"/>
          <w:numId w:val="1"/>
        </w:numPr>
      </w:pPr>
      <w:r>
        <w:t>Support</w:t>
      </w:r>
      <w:r w:rsidR="00F134BB">
        <w:t xml:space="preserve"> the Director of Campus Ministries </w:t>
      </w:r>
      <w:r>
        <w:t>as he/she gives</w:t>
      </w:r>
      <w:r w:rsidR="00F134BB">
        <w:t xml:space="preserve"> oversight to</w:t>
      </w:r>
      <w:r w:rsidR="00A51DB7">
        <w:t xml:space="preserve"> the Student Ministries chair to develop and provide Bible studies and other spiritual formation opportunities on campus such as praise and worship nights, testimony nights, </w:t>
      </w:r>
      <w:r w:rsidR="006572A0">
        <w:t xml:space="preserve">and </w:t>
      </w:r>
      <w:r w:rsidR="00A51DB7">
        <w:t>service days both on campus and within the surrounding communities.</w:t>
      </w:r>
      <w:r>
        <w:t xml:space="preserve"> </w:t>
      </w:r>
    </w:p>
    <w:p w14:paraId="32E5FC8E" w14:textId="23F30FE2" w:rsidR="0087313D" w:rsidRDefault="00781C42" w:rsidP="00781C42">
      <w:pPr>
        <w:pStyle w:val="ListParagraph"/>
        <w:numPr>
          <w:ilvl w:val="0"/>
          <w:numId w:val="1"/>
        </w:numPr>
        <w:spacing w:after="0"/>
      </w:pPr>
      <w:r>
        <w:t xml:space="preserve">Develop weekly devotions </w:t>
      </w:r>
      <w:r w:rsidR="0087313D">
        <w:t>for the campus community</w:t>
      </w:r>
      <w:r w:rsidR="006572A0">
        <w:t xml:space="preserve"> (</w:t>
      </w:r>
      <w:r w:rsidR="0087313D">
        <w:t>students, faculty</w:t>
      </w:r>
      <w:r w:rsidR="006572A0">
        <w:t>,</w:t>
      </w:r>
      <w:r w:rsidR="0087313D">
        <w:t xml:space="preserve"> and &amp; staff</w:t>
      </w:r>
      <w:r w:rsidR="006572A0">
        <w:t>)</w:t>
      </w:r>
      <w:r w:rsidR="0087313D">
        <w:t xml:space="preserve"> to be distributed through </w:t>
      </w:r>
      <w:r w:rsidR="006572A0">
        <w:t>campus-wide</w:t>
      </w:r>
      <w:r w:rsidR="0087313D">
        <w:t xml:space="preserve"> email.</w:t>
      </w:r>
    </w:p>
    <w:p w14:paraId="232B19D5" w14:textId="0C123573" w:rsidR="0087313D" w:rsidRDefault="0087313D" w:rsidP="00781C42">
      <w:pPr>
        <w:pStyle w:val="ListParagraph"/>
        <w:numPr>
          <w:ilvl w:val="0"/>
          <w:numId w:val="1"/>
        </w:numPr>
      </w:pPr>
      <w:r>
        <w:t xml:space="preserve">Organize </w:t>
      </w:r>
      <w:r w:rsidR="006572A0">
        <w:t>campus-wide</w:t>
      </w:r>
      <w:r>
        <w:t xml:space="preserve"> prayer opportunities such as morning prayer in Bowie Divinity Hall, </w:t>
      </w:r>
      <w:r w:rsidR="00781C42">
        <w:t>“</w:t>
      </w:r>
      <w:r>
        <w:t xml:space="preserve">See </w:t>
      </w:r>
      <w:r w:rsidR="006572A0">
        <w:t>You</w:t>
      </w:r>
      <w:r>
        <w:t xml:space="preserve"> at the Pole</w:t>
      </w:r>
      <w:r w:rsidR="006572A0">
        <w:t>,”</w:t>
      </w:r>
      <w:r>
        <w:t xml:space="preserve"> other national prayer dates, etc.</w:t>
      </w:r>
    </w:p>
    <w:p w14:paraId="6F65BCFA" w14:textId="77777777" w:rsidR="008B24C1" w:rsidRDefault="008B24C1" w:rsidP="00A51DB7">
      <w:pPr>
        <w:spacing w:after="0"/>
      </w:pPr>
    </w:p>
    <w:p w14:paraId="6DA1A619" w14:textId="31994084" w:rsidR="00A51DB7" w:rsidRDefault="00A51DB7" w:rsidP="00A51DB7">
      <w:pPr>
        <w:spacing w:after="0"/>
      </w:pPr>
      <w:r>
        <w:lastRenderedPageBreak/>
        <w:t>Administrative</w:t>
      </w:r>
      <w:r w:rsidR="006572A0">
        <w:t>:</w:t>
      </w:r>
    </w:p>
    <w:p w14:paraId="435A1FDA" w14:textId="1EEA2F2F" w:rsidR="0087313D" w:rsidRDefault="0087313D" w:rsidP="0087313D">
      <w:pPr>
        <w:pStyle w:val="ListParagraph"/>
        <w:numPr>
          <w:ilvl w:val="0"/>
          <w:numId w:val="7"/>
        </w:numPr>
        <w:spacing w:after="0"/>
      </w:pPr>
      <w:r>
        <w:t xml:space="preserve">Hold regular office hours </w:t>
      </w:r>
      <w:proofErr w:type="gramStart"/>
      <w:r>
        <w:t>in order to</w:t>
      </w:r>
      <w:proofErr w:type="gramEnd"/>
      <w:r>
        <w:t xml:space="preserve"> participate in individual student meetings, department meetings</w:t>
      </w:r>
      <w:r w:rsidR="006572A0">
        <w:t>,</w:t>
      </w:r>
      <w:r>
        <w:t xml:space="preserve"> and division meetings</w:t>
      </w:r>
      <w:r w:rsidR="006572A0">
        <w:t>;</w:t>
      </w:r>
      <w:r>
        <w:t xml:space="preserve"> as well as time to partner with the Director of Campus Ministries on various department tasks and responsibilities</w:t>
      </w:r>
      <w:r w:rsidR="00781C42">
        <w:t xml:space="preserve"> related to the Spiritual Formation of the campus</w:t>
      </w:r>
      <w:r>
        <w:t>.</w:t>
      </w:r>
    </w:p>
    <w:p w14:paraId="7BFE7A9E" w14:textId="52580779" w:rsidR="00CE7D9F" w:rsidRDefault="00CE7D9F" w:rsidP="00A51DB7">
      <w:pPr>
        <w:pStyle w:val="ListParagraph"/>
        <w:numPr>
          <w:ilvl w:val="0"/>
          <w:numId w:val="1"/>
        </w:numPr>
        <w:spacing w:after="0"/>
      </w:pPr>
      <w:r>
        <w:t xml:space="preserve">Meet weekly with the </w:t>
      </w:r>
      <w:r w:rsidR="00246DC0">
        <w:t xml:space="preserve">Director of Campus Ministries and the </w:t>
      </w:r>
      <w:r>
        <w:t xml:space="preserve">Vice President </w:t>
      </w:r>
      <w:r w:rsidR="008B24C1">
        <w:t>of</w:t>
      </w:r>
      <w:r>
        <w:t xml:space="preserve"> Student Development</w:t>
      </w:r>
      <w:r w:rsidR="00781C42">
        <w:t>.</w:t>
      </w:r>
    </w:p>
    <w:p w14:paraId="01146696" w14:textId="08685ADE" w:rsidR="00CE7D9F" w:rsidRDefault="00CE7D9F" w:rsidP="00A51DB7">
      <w:pPr>
        <w:pStyle w:val="ListParagraph"/>
        <w:numPr>
          <w:ilvl w:val="0"/>
          <w:numId w:val="1"/>
        </w:numPr>
        <w:spacing w:after="0"/>
      </w:pPr>
      <w:r>
        <w:t>Meet weekly with the Division of Student Development team</w:t>
      </w:r>
      <w:r w:rsidR="00781C42">
        <w:t xml:space="preserve"> for staff meetings and weekly prayer meetings.</w:t>
      </w:r>
    </w:p>
    <w:p w14:paraId="28B046C5" w14:textId="7FB98872" w:rsidR="00B62A87" w:rsidRDefault="00B62A87" w:rsidP="00E753CA">
      <w:pPr>
        <w:pStyle w:val="ListParagraph"/>
        <w:numPr>
          <w:ilvl w:val="0"/>
          <w:numId w:val="1"/>
        </w:numPr>
      </w:pPr>
      <w:r>
        <w:t>Serve on the Senior Leadership Team</w:t>
      </w:r>
    </w:p>
    <w:p w14:paraId="26AA33B9" w14:textId="1920F0DF" w:rsidR="00AA0338" w:rsidRDefault="00AA0338" w:rsidP="00AA0338">
      <w:pPr>
        <w:spacing w:after="0"/>
      </w:pPr>
      <w:r>
        <w:t>Other Expectations</w:t>
      </w:r>
      <w:r w:rsidR="006572A0">
        <w:t>:</w:t>
      </w:r>
    </w:p>
    <w:p w14:paraId="1715903E" w14:textId="33A155EB" w:rsidR="00AA0338" w:rsidRDefault="00AA0338" w:rsidP="00AA0338">
      <w:pPr>
        <w:pStyle w:val="ListParagraph"/>
        <w:numPr>
          <w:ilvl w:val="0"/>
          <w:numId w:val="1"/>
        </w:numPr>
        <w:spacing w:after="0"/>
      </w:pPr>
      <w:r>
        <w:t xml:space="preserve">Participate in SOAR (Summer Orientation &amp; Registration) events by </w:t>
      </w:r>
      <w:r w:rsidR="00246DC0">
        <w:t xml:space="preserve">speaking </w:t>
      </w:r>
      <w:r w:rsidR="006572A0">
        <w:t>with</w:t>
      </w:r>
      <w:r>
        <w:t xml:space="preserve"> incoming students and their families</w:t>
      </w:r>
      <w:r w:rsidR="00781C42">
        <w:t xml:space="preserve"> with the Director of Campus Ministries</w:t>
      </w:r>
      <w:r>
        <w:t>.</w:t>
      </w:r>
    </w:p>
    <w:p w14:paraId="47990BED" w14:textId="499FDD16" w:rsidR="00AA0338" w:rsidRDefault="00246DC0" w:rsidP="00AA0338">
      <w:pPr>
        <w:pStyle w:val="ListParagraph"/>
        <w:numPr>
          <w:ilvl w:val="0"/>
          <w:numId w:val="1"/>
        </w:numPr>
        <w:spacing w:after="0"/>
      </w:pPr>
      <w:bookmarkStart w:id="3" w:name="_Hlk163809693"/>
      <w:r>
        <w:t xml:space="preserve">Partner with the Director of Campus Ministries to ensure </w:t>
      </w:r>
      <w:r w:rsidR="00781C42">
        <w:t>d</w:t>
      </w:r>
      <w:r>
        <w:t>ep</w:t>
      </w:r>
      <w:r w:rsidR="00781C42">
        <w:t>artment</w:t>
      </w:r>
      <w:r>
        <w:t xml:space="preserve"> participation in</w:t>
      </w:r>
      <w:r w:rsidR="006572A0">
        <w:t xml:space="preserve"> </w:t>
      </w:r>
      <w:r w:rsidR="00AA0338">
        <w:t>informational sessions</w:t>
      </w:r>
      <w:r>
        <w:t xml:space="preserve"> (Flight School)</w:t>
      </w:r>
      <w:r w:rsidR="00AA0338">
        <w:t xml:space="preserve"> for all new students during Welcome Week every August.</w:t>
      </w:r>
    </w:p>
    <w:bookmarkEnd w:id="3"/>
    <w:p w14:paraId="04B968EB" w14:textId="7858A4BA" w:rsidR="00AA0338" w:rsidRDefault="00AA0338" w:rsidP="00AA0338">
      <w:pPr>
        <w:pStyle w:val="ListParagraph"/>
        <w:numPr>
          <w:ilvl w:val="0"/>
          <w:numId w:val="1"/>
        </w:numPr>
        <w:spacing w:after="0"/>
      </w:pPr>
      <w:r>
        <w:t xml:space="preserve">Build partnering relationships with local/area churches, ministers, </w:t>
      </w:r>
      <w:r w:rsidR="006572A0">
        <w:t xml:space="preserve">and </w:t>
      </w:r>
      <w:r>
        <w:t>laypeople, to further support the spiritual formation efforts on campus.</w:t>
      </w:r>
    </w:p>
    <w:bookmarkEnd w:id="2"/>
    <w:p w14:paraId="4764BC94" w14:textId="77777777" w:rsidR="00AA0338" w:rsidRPr="00E753CA" w:rsidRDefault="00AA0338" w:rsidP="00AA0338">
      <w:pPr>
        <w:spacing w:after="0"/>
      </w:pPr>
    </w:p>
    <w:p w14:paraId="37D6BC41" w14:textId="729070BC" w:rsidR="00AA0338" w:rsidRDefault="00E753CA" w:rsidP="00AA0338">
      <w:pPr>
        <w:spacing w:after="0"/>
        <w:rPr>
          <w:b/>
          <w:bCs/>
        </w:rPr>
      </w:pPr>
      <w:bookmarkStart w:id="4" w:name="_Hlk163809756"/>
      <w:r>
        <w:rPr>
          <w:b/>
          <w:bCs/>
        </w:rPr>
        <w:t>Qualifications</w:t>
      </w:r>
      <w:r w:rsidR="006572A0">
        <w:rPr>
          <w:b/>
          <w:bCs/>
        </w:rPr>
        <w:t>:</w:t>
      </w:r>
    </w:p>
    <w:p w14:paraId="7A9B383A" w14:textId="09E1D5E1" w:rsidR="00B62A87" w:rsidRPr="00AA0338" w:rsidRDefault="00B62A87" w:rsidP="00AA0338">
      <w:pPr>
        <w:pStyle w:val="ListParagraph"/>
        <w:numPr>
          <w:ilvl w:val="0"/>
          <w:numId w:val="6"/>
        </w:numPr>
        <w:spacing w:after="0"/>
        <w:rPr>
          <w:b/>
          <w:bCs/>
        </w:rPr>
      </w:pPr>
      <w:r>
        <w:t>Have a personal relationship with Jesus Christ as well as a commitment to Erskine’s Statement of Faith and Core Values</w:t>
      </w:r>
    </w:p>
    <w:p w14:paraId="426AE09C" w14:textId="77777777" w:rsidR="008B24C1" w:rsidRPr="008B24C1" w:rsidRDefault="00AA0338" w:rsidP="00AA0338">
      <w:pPr>
        <w:pStyle w:val="ListParagraph"/>
        <w:numPr>
          <w:ilvl w:val="0"/>
          <w:numId w:val="6"/>
        </w:numPr>
        <w:spacing w:after="0"/>
        <w:rPr>
          <w:b/>
          <w:bCs/>
        </w:rPr>
      </w:pPr>
      <w:r>
        <w:t xml:space="preserve">Subscribe to the </w:t>
      </w:r>
      <w:r w:rsidRPr="00AA0338">
        <w:rPr>
          <w:i/>
          <w:iCs/>
        </w:rPr>
        <w:t>ARP Philosophy of Higher Education</w:t>
      </w:r>
      <w:r>
        <w:t xml:space="preserve"> and be agreeable to the system of doctrine</w:t>
      </w:r>
      <w:r w:rsidR="008B24C1">
        <w:t>s</w:t>
      </w:r>
      <w:r>
        <w:t xml:space="preserve"> found in </w:t>
      </w:r>
      <w:r w:rsidR="008B24C1">
        <w:t>one of the following:</w:t>
      </w:r>
    </w:p>
    <w:p w14:paraId="49007327" w14:textId="77777777" w:rsidR="008B24C1" w:rsidRPr="008B24C1" w:rsidRDefault="008B24C1" w:rsidP="008B24C1">
      <w:pPr>
        <w:pStyle w:val="ListParagraph"/>
        <w:spacing w:after="0"/>
        <w:rPr>
          <w:b/>
          <w:bCs/>
        </w:rPr>
      </w:pPr>
    </w:p>
    <w:p w14:paraId="517AED17" w14:textId="09D9F2F2" w:rsidR="00AA0338" w:rsidRDefault="00AA0338" w:rsidP="008B24C1">
      <w:pPr>
        <w:pStyle w:val="ListParagraph"/>
        <w:spacing w:after="0"/>
        <w:ind w:left="1440" w:firstLine="720"/>
        <w:rPr>
          <w:i/>
          <w:iCs/>
        </w:rPr>
      </w:pPr>
      <w:r w:rsidRPr="00AA0338">
        <w:rPr>
          <w:i/>
          <w:iCs/>
        </w:rPr>
        <w:t xml:space="preserve">Westminster </w:t>
      </w:r>
      <w:r w:rsidR="008B24C1">
        <w:rPr>
          <w:i/>
          <w:iCs/>
        </w:rPr>
        <w:t>Confession and Catechisms</w:t>
      </w:r>
    </w:p>
    <w:p w14:paraId="71478E47" w14:textId="00074AF9" w:rsidR="008B24C1" w:rsidRDefault="008B24C1" w:rsidP="008B24C1">
      <w:pPr>
        <w:pStyle w:val="ListParagraph"/>
        <w:spacing w:after="0"/>
        <w:ind w:left="1440" w:firstLine="720"/>
        <w:rPr>
          <w:i/>
          <w:iCs/>
        </w:rPr>
      </w:pPr>
      <w:r>
        <w:rPr>
          <w:i/>
          <w:iCs/>
        </w:rPr>
        <w:t>Belgic Confession</w:t>
      </w:r>
    </w:p>
    <w:p w14:paraId="05CCD7A4" w14:textId="6305B368" w:rsidR="008B24C1" w:rsidRDefault="008B24C1" w:rsidP="008B24C1">
      <w:pPr>
        <w:pStyle w:val="ListParagraph"/>
        <w:spacing w:after="0"/>
        <w:ind w:left="1440" w:firstLine="720"/>
        <w:rPr>
          <w:i/>
          <w:iCs/>
        </w:rPr>
      </w:pPr>
      <w:r>
        <w:rPr>
          <w:i/>
          <w:iCs/>
        </w:rPr>
        <w:t>Heidelberg Catechism</w:t>
      </w:r>
    </w:p>
    <w:p w14:paraId="3205FBBB" w14:textId="055F68C1" w:rsidR="008B24C1" w:rsidRDefault="008B24C1" w:rsidP="008B24C1">
      <w:pPr>
        <w:pStyle w:val="ListParagraph"/>
        <w:spacing w:after="0"/>
        <w:ind w:left="1440" w:firstLine="720"/>
        <w:rPr>
          <w:i/>
          <w:iCs/>
        </w:rPr>
      </w:pPr>
      <w:r>
        <w:rPr>
          <w:i/>
          <w:iCs/>
        </w:rPr>
        <w:t>Canons of Dordt</w:t>
      </w:r>
    </w:p>
    <w:p w14:paraId="66E5F984" w14:textId="2F2C0D82" w:rsidR="008B24C1" w:rsidRDefault="008B24C1" w:rsidP="008B24C1">
      <w:pPr>
        <w:pStyle w:val="ListParagraph"/>
        <w:spacing w:after="0"/>
        <w:ind w:left="1440" w:firstLine="720"/>
        <w:rPr>
          <w:i/>
          <w:iCs/>
        </w:rPr>
      </w:pPr>
      <w:r>
        <w:rPr>
          <w:i/>
          <w:iCs/>
        </w:rPr>
        <w:t>First and Second Helvetic Confessions</w:t>
      </w:r>
    </w:p>
    <w:p w14:paraId="053F4C7B" w14:textId="7735E2B2" w:rsidR="008B24C1" w:rsidRDefault="008B24C1" w:rsidP="008B24C1">
      <w:pPr>
        <w:pStyle w:val="ListParagraph"/>
        <w:spacing w:after="0"/>
        <w:ind w:left="1440" w:firstLine="720"/>
        <w:rPr>
          <w:i/>
          <w:iCs/>
        </w:rPr>
      </w:pPr>
      <w:r>
        <w:rPr>
          <w:i/>
          <w:iCs/>
        </w:rPr>
        <w:t>Second London Baptist Confession of 1689</w:t>
      </w:r>
    </w:p>
    <w:p w14:paraId="58E97F9B" w14:textId="77777777" w:rsidR="008B24C1" w:rsidRPr="00AA0338" w:rsidRDefault="008B24C1" w:rsidP="008B24C1">
      <w:pPr>
        <w:pStyle w:val="ListParagraph"/>
        <w:spacing w:after="0"/>
        <w:ind w:left="1440" w:firstLine="720"/>
        <w:rPr>
          <w:b/>
          <w:bCs/>
        </w:rPr>
      </w:pPr>
    </w:p>
    <w:p w14:paraId="37C084BA" w14:textId="77777777" w:rsidR="00B62A87" w:rsidRDefault="00B62A87" w:rsidP="00AA0338">
      <w:pPr>
        <w:pStyle w:val="ListParagraph"/>
        <w:numPr>
          <w:ilvl w:val="0"/>
          <w:numId w:val="2"/>
        </w:numPr>
        <w:spacing w:after="0"/>
      </w:pPr>
      <w:r>
        <w:t>The ability to embrace the Erskine Christian mission statement and be able to positively articulate it in all aspects of the job.</w:t>
      </w:r>
    </w:p>
    <w:p w14:paraId="662F7D9D" w14:textId="7AE340BF" w:rsidR="00E146B9" w:rsidRDefault="00E146B9" w:rsidP="00AA0338">
      <w:pPr>
        <w:pStyle w:val="ListParagraph"/>
        <w:numPr>
          <w:ilvl w:val="0"/>
          <w:numId w:val="2"/>
        </w:numPr>
        <w:spacing w:after="0"/>
      </w:pPr>
      <w:r>
        <w:t>MDiv obtained or in progress preferred</w:t>
      </w:r>
    </w:p>
    <w:p w14:paraId="757EB138" w14:textId="77777777" w:rsidR="00B62A87" w:rsidRDefault="00B62A87" w:rsidP="00B62A87">
      <w:pPr>
        <w:pStyle w:val="ListParagraph"/>
        <w:numPr>
          <w:ilvl w:val="0"/>
          <w:numId w:val="2"/>
        </w:numPr>
      </w:pPr>
      <w:r>
        <w:t>Effective oral and written communication skills</w:t>
      </w:r>
    </w:p>
    <w:p w14:paraId="1861A962" w14:textId="77777777" w:rsidR="00B62A87" w:rsidRDefault="00B62A87" w:rsidP="00B62A87">
      <w:pPr>
        <w:pStyle w:val="ListParagraph"/>
        <w:numPr>
          <w:ilvl w:val="0"/>
          <w:numId w:val="2"/>
        </w:numPr>
      </w:pPr>
      <w:r>
        <w:t>Outstanding interpersonal and community relations skills</w:t>
      </w:r>
    </w:p>
    <w:p w14:paraId="75ABC7C6" w14:textId="77777777" w:rsidR="00B62A87" w:rsidRDefault="00B62A87" w:rsidP="00B62A87">
      <w:pPr>
        <w:pStyle w:val="ListParagraph"/>
        <w:numPr>
          <w:ilvl w:val="0"/>
          <w:numId w:val="2"/>
        </w:numPr>
      </w:pPr>
      <w:r>
        <w:t>Ability to interface with internal and external constituents with diplomacy and tact</w:t>
      </w:r>
    </w:p>
    <w:p w14:paraId="7B47F6CB" w14:textId="30C2804C" w:rsidR="00B62A87" w:rsidRDefault="00B62A87" w:rsidP="00B62A87">
      <w:pPr>
        <w:pStyle w:val="ListParagraph"/>
        <w:numPr>
          <w:ilvl w:val="0"/>
          <w:numId w:val="2"/>
        </w:numPr>
      </w:pPr>
      <w:r>
        <w:t>Ability to build positive and effective relationships with colleagues and student leaders across the institution</w:t>
      </w:r>
    </w:p>
    <w:p w14:paraId="2A87F345" w14:textId="4B12DFCC" w:rsidR="008B24C1" w:rsidRDefault="008B24C1" w:rsidP="00B62A87">
      <w:pPr>
        <w:pStyle w:val="ListParagraph"/>
        <w:numPr>
          <w:ilvl w:val="0"/>
          <w:numId w:val="2"/>
        </w:numPr>
      </w:pPr>
      <w:r>
        <w:t>Collegiate Athletic experience preferred</w:t>
      </w:r>
    </w:p>
    <w:p w14:paraId="30668E42" w14:textId="7F259FAF" w:rsidR="008B24C1" w:rsidRDefault="008B24C1" w:rsidP="00B62A87">
      <w:pPr>
        <w:pStyle w:val="ListParagraph"/>
        <w:numPr>
          <w:ilvl w:val="0"/>
          <w:numId w:val="2"/>
        </w:numPr>
      </w:pPr>
      <w:r>
        <w:t xml:space="preserve">High energy, with the ability to interact with a wide range of students </w:t>
      </w:r>
    </w:p>
    <w:bookmarkEnd w:id="4"/>
    <w:p w14:paraId="7E4501C6" w14:textId="77777777" w:rsidR="00B62A87" w:rsidRPr="00B62A87" w:rsidRDefault="00B62A87" w:rsidP="00B62A87">
      <w:pPr>
        <w:pStyle w:val="ListParagraph"/>
        <w:rPr>
          <w:b/>
          <w:bCs/>
        </w:rPr>
      </w:pPr>
    </w:p>
    <w:p w14:paraId="1B07783C" w14:textId="77777777" w:rsidR="0062517E" w:rsidRDefault="0062517E"/>
    <w:sectPr w:rsidR="0062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403"/>
    <w:multiLevelType w:val="hybridMultilevel"/>
    <w:tmpl w:val="094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32DD"/>
    <w:multiLevelType w:val="hybridMultilevel"/>
    <w:tmpl w:val="244A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70D7"/>
    <w:multiLevelType w:val="hybridMultilevel"/>
    <w:tmpl w:val="5CF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96F1B"/>
    <w:multiLevelType w:val="hybridMultilevel"/>
    <w:tmpl w:val="75DA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A046E"/>
    <w:multiLevelType w:val="hybridMultilevel"/>
    <w:tmpl w:val="5CD0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B276F"/>
    <w:multiLevelType w:val="hybridMultilevel"/>
    <w:tmpl w:val="045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F2B0E"/>
    <w:multiLevelType w:val="hybridMultilevel"/>
    <w:tmpl w:val="E01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874554">
    <w:abstractNumId w:val="0"/>
  </w:num>
  <w:num w:numId="2" w16cid:durableId="1179932924">
    <w:abstractNumId w:val="1"/>
  </w:num>
  <w:num w:numId="3" w16cid:durableId="545681886">
    <w:abstractNumId w:val="4"/>
  </w:num>
  <w:num w:numId="4" w16cid:durableId="926378616">
    <w:abstractNumId w:val="3"/>
  </w:num>
  <w:num w:numId="5" w16cid:durableId="515000860">
    <w:abstractNumId w:val="5"/>
  </w:num>
  <w:num w:numId="6" w16cid:durableId="1017268319">
    <w:abstractNumId w:val="2"/>
  </w:num>
  <w:num w:numId="7" w16cid:durableId="252861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BC"/>
    <w:rsid w:val="000D6AB2"/>
    <w:rsid w:val="000F6C09"/>
    <w:rsid w:val="00210A97"/>
    <w:rsid w:val="002321CB"/>
    <w:rsid w:val="00246DC0"/>
    <w:rsid w:val="003211B8"/>
    <w:rsid w:val="003A4023"/>
    <w:rsid w:val="00461748"/>
    <w:rsid w:val="004936EF"/>
    <w:rsid w:val="005442F2"/>
    <w:rsid w:val="005C2A27"/>
    <w:rsid w:val="006231AE"/>
    <w:rsid w:val="0062517E"/>
    <w:rsid w:val="006572A0"/>
    <w:rsid w:val="00727FBC"/>
    <w:rsid w:val="00781C42"/>
    <w:rsid w:val="0087313D"/>
    <w:rsid w:val="008B24C1"/>
    <w:rsid w:val="00916793"/>
    <w:rsid w:val="00923468"/>
    <w:rsid w:val="009E1849"/>
    <w:rsid w:val="00A51DB7"/>
    <w:rsid w:val="00AA0338"/>
    <w:rsid w:val="00B62A87"/>
    <w:rsid w:val="00BB3861"/>
    <w:rsid w:val="00C15CFF"/>
    <w:rsid w:val="00CE6240"/>
    <w:rsid w:val="00CE7D9F"/>
    <w:rsid w:val="00D321C2"/>
    <w:rsid w:val="00D579C8"/>
    <w:rsid w:val="00E146B9"/>
    <w:rsid w:val="00E753CA"/>
    <w:rsid w:val="00F1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ECE70"/>
  <w15:chartTrackingRefBased/>
  <w15:docId w15:val="{77887A90-46A2-40CB-BE0E-6181F793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3858</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Santee</dc:creator>
  <cp:keywords/>
  <dc:description/>
  <cp:lastModifiedBy>Sadie (Bradley) Boykin (Staff)</cp:lastModifiedBy>
  <cp:revision>2</cp:revision>
  <cp:lastPrinted>2024-07-19T12:43:00Z</cp:lastPrinted>
  <dcterms:created xsi:type="dcterms:W3CDTF">2024-07-31T19:48:00Z</dcterms:created>
  <dcterms:modified xsi:type="dcterms:W3CDTF">2024-07-31T19:48:00Z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e1ba154e227a1bca58ee7fe5bc82e781f4fabd3537627716ce457d13cecca6eb</vt:lpwstr>
  </property>
</Properties>
</file>